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88376C">
        <w:rPr>
          <w:rFonts w:ascii="Times New Roman" w:hAnsi="Times New Roman" w:cs="Times New Roman"/>
          <w:sz w:val="28"/>
          <w:szCs w:val="28"/>
        </w:rPr>
        <w:t>30.08.2016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 № </w:t>
      </w:r>
      <w:r w:rsidR="0088376C">
        <w:rPr>
          <w:rFonts w:ascii="Times New Roman" w:hAnsi="Times New Roman" w:cs="Times New Roman"/>
          <w:sz w:val="28"/>
          <w:szCs w:val="28"/>
        </w:rPr>
        <w:t>17</w:t>
      </w:r>
      <w:r w:rsidR="000C5FA5">
        <w:rPr>
          <w:rFonts w:ascii="Times New Roman" w:hAnsi="Times New Roman" w:cs="Times New Roman"/>
          <w:sz w:val="28"/>
          <w:szCs w:val="28"/>
        </w:rPr>
        <w:t>5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FA5" w:rsidRPr="000C5FA5" w:rsidRDefault="000C5FA5" w:rsidP="000C5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A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0C5FA5" w:rsidRDefault="000C5FA5" w:rsidP="000C5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A5">
        <w:rPr>
          <w:rFonts w:ascii="Times New Roman" w:hAnsi="Times New Roman" w:cs="Times New Roman"/>
          <w:b/>
          <w:sz w:val="28"/>
          <w:szCs w:val="28"/>
        </w:rPr>
        <w:t xml:space="preserve">о муниципальных правовых </w:t>
      </w:r>
    </w:p>
    <w:p w:rsidR="000C5FA5" w:rsidRDefault="000C5FA5" w:rsidP="000C5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A5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proofErr w:type="gramStart"/>
      <w:r w:rsidRPr="000C5FA5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Pr="000C5FA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0C5FA5" w:rsidRDefault="000C5FA5" w:rsidP="000C5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A5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proofErr w:type="gramStart"/>
      <w:r w:rsidRPr="000C5FA5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0C5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FA5" w:rsidRDefault="000C5FA5" w:rsidP="000C5FA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b/>
          <w:sz w:val="28"/>
          <w:szCs w:val="28"/>
        </w:rPr>
        <w:t xml:space="preserve">решением Думы от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C5F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C5FA5">
        <w:rPr>
          <w:rFonts w:ascii="Times New Roman" w:hAnsi="Times New Roman" w:cs="Times New Roman"/>
          <w:b/>
          <w:sz w:val="28"/>
          <w:szCs w:val="28"/>
        </w:rPr>
        <w:t>2.20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C5F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</w:p>
    <w:p w:rsidR="000C5FA5" w:rsidRDefault="000C5FA5" w:rsidP="00874FF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C5FA5" w:rsidRDefault="000C5FA5" w:rsidP="00874FF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43A00">
        <w:rPr>
          <w:rFonts w:ascii="Times New Roman" w:hAnsi="Times New Roman" w:cs="Times New Roman"/>
          <w:spacing w:val="-1"/>
          <w:sz w:val="28"/>
          <w:szCs w:val="28"/>
        </w:rPr>
        <w:t xml:space="preserve">статьями </w:t>
      </w:r>
      <w:r w:rsidR="00E43A00" w:rsidRPr="00E43A00">
        <w:rPr>
          <w:rFonts w:ascii="Times New Roman" w:hAnsi="Times New Roman" w:cs="Times New Roman"/>
          <w:spacing w:val="-1"/>
          <w:sz w:val="28"/>
          <w:szCs w:val="28"/>
        </w:rPr>
        <w:t>39,43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Устава Черемховского 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образования, Дума Черемховского муниципального образования </w:t>
      </w:r>
    </w:p>
    <w:p w:rsidR="000C5FA5" w:rsidRDefault="000C5FA5" w:rsidP="000C5F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5FA5" w:rsidRPr="00874FF3" w:rsidRDefault="000C5FA5" w:rsidP="000C5F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л а:</w:t>
      </w:r>
    </w:p>
    <w:p w:rsidR="000C5FA5" w:rsidRPr="000C5FA5" w:rsidRDefault="000C5FA5" w:rsidP="000C5FA5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1. Внести в Положение о муниципальных правовых актах Черемховского муниципального образования, утвержденное решением Думы от 2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2.20</w:t>
      </w:r>
      <w:r>
        <w:rPr>
          <w:rFonts w:ascii="Times New Roman" w:hAnsi="Times New Roman" w:cs="Times New Roman"/>
          <w:spacing w:val="-1"/>
          <w:sz w:val="28"/>
          <w:szCs w:val="28"/>
        </w:rPr>
        <w:t>10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1"/>
          <w:sz w:val="28"/>
          <w:szCs w:val="28"/>
        </w:rPr>
        <w:t>82 и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зменения, дополнив его главой 5 следующего содержания: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«Глава 5. Мониторинг </w:t>
      </w:r>
      <w:proofErr w:type="spellStart"/>
      <w:r w:rsidRPr="000C5FA5">
        <w:rPr>
          <w:rFonts w:ascii="Times New Roman" w:hAnsi="Times New Roman" w:cs="Times New Roman"/>
          <w:spacing w:val="-1"/>
          <w:sz w:val="28"/>
          <w:szCs w:val="28"/>
        </w:rPr>
        <w:t>правоприменения</w:t>
      </w:r>
      <w:proofErr w:type="spellEnd"/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Статья </w:t>
      </w:r>
      <w:r w:rsidR="003C2415">
        <w:rPr>
          <w:rFonts w:ascii="Times New Roman" w:hAnsi="Times New Roman" w:cs="Times New Roman"/>
          <w:spacing w:val="-1"/>
          <w:sz w:val="28"/>
          <w:szCs w:val="28"/>
        </w:rPr>
        <w:t>27.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 Цели и виды мониторинга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1. В целях устранения противоречий между муниципальными правовыми актами равной юридической силы, для обеспечения принятия, изменения или признания утратившими силу муниципальных правовых актов Черемховского муниципального образования обобщается, анализируется и оценивается информация о практике их применения по следующим показателям (далее - мониторинг):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1) наличие противоречий между муниципальными правовыми актами общего характера и муниципальными правовыми актами специального характера, регулирующими однородные отношения;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2) наличие единой понятийно-терминологической системы в муниципальных правовых актах;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3) наличие дублирующих норм права;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4) наличие противоречий в муниципальных правовых актах, регулирующих однородные отношения, принятых в разные периоды;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5) наличие ошибок юридико-технического характера;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6) количество и содержание обращений (предложений, заявлений, жалоб), в том числе по вопросам понятийно-терминологической системы муниципальных правовых актов, наличия в них дублирующих норм и противоречий.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2. Органами местного самоуправления Черемховского муниципального образования проводится текущий и оперативный мониторинги </w:t>
      </w:r>
      <w:proofErr w:type="spellStart"/>
      <w:r w:rsidRPr="000C5FA5">
        <w:rPr>
          <w:rFonts w:ascii="Times New Roman" w:hAnsi="Times New Roman" w:cs="Times New Roman"/>
          <w:spacing w:val="-1"/>
          <w:sz w:val="28"/>
          <w:szCs w:val="28"/>
        </w:rPr>
        <w:t>правоприменения</w:t>
      </w:r>
      <w:proofErr w:type="spellEnd"/>
      <w:r w:rsidRPr="000C5FA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Текущий мониторинг муниципальных правовых актов проводится на регулярной основе в отношении поступивших на правовую экспертизу проектов муниципальных правовых актов.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Оперативный мониторинг проводится в отношении муниципальных правовых актов, поступивших на повторную правовую экспертизу.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Статья </w:t>
      </w:r>
      <w:r w:rsidR="003C2415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. Осуществление мониторинга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1. Мониторинг включает в себя сбор, обобщение и оценку практики применения муниципальных правовых актов Черемховского муниципального образования.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2. При осуществлении мониторинга учитывается практика применения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Федерации; нормативных правовых актов федеральных органов исполнительной власти, законов Иркутской области, постановлений Правительства Иркутской области, указов Губернатора Иркутской области.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3. При осуществлении мониторинга используется практика судов общей юрисдикции и арбитражных судов.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4. При осуществлении мониторинга обобщается и оценивается информация о практике применения по следующим показателям: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1) несоблюдение гарантированных прав, свобод и законных интересов человека и гражданина;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2) отсутствие муниципальных правовых актов необходимость принятия, которых предусмотрена актами большей юридической силы;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3) несоблюдение пределов компетенции органа местного самоуправления при издании муниципального правового акта;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4)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5) наличие в муниципальном нормативном правовом акте </w:t>
      </w:r>
      <w:proofErr w:type="spellStart"/>
      <w:r w:rsidRPr="000C5FA5">
        <w:rPr>
          <w:rFonts w:ascii="Times New Roman" w:hAnsi="Times New Roman" w:cs="Times New Roman"/>
          <w:spacing w:val="-1"/>
          <w:sz w:val="28"/>
          <w:szCs w:val="28"/>
        </w:rPr>
        <w:t>коррупциогенных</w:t>
      </w:r>
      <w:proofErr w:type="spellEnd"/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 факторов, 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6)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правовым актом, и основания их принятия;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7) количество и содержание удовлетворенных обращений (предложений, заявлений, жалоб), связанных с применением муниципального правового акта, в том числе с имеющимися коллизиями и пробелами в правовом регулировании, искажением смысла положений муниципального правового акта и нарушениями единообразия его применения.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Мониторинг 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изменений действующего законодательства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осуществляют 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каждый по направлению своей деятельности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lastRenderedPageBreak/>
        <w:t>6. Муниципальные правовые акты Черемховского районного муниципального образования приводятся в соответствие с изменениями, внесенными в федеральное законодательство и законодательство Иркутской области, в течение трех месяцев с момента внесения соответствующих изменений</w:t>
      </w:r>
      <w:proofErr w:type="gramStart"/>
      <w:r w:rsidRPr="000C5FA5">
        <w:rPr>
          <w:rFonts w:ascii="Times New Roman" w:hAnsi="Times New Roman" w:cs="Times New Roman"/>
          <w:spacing w:val="-1"/>
          <w:sz w:val="28"/>
          <w:szCs w:val="28"/>
        </w:rPr>
        <w:t>.».</w:t>
      </w:r>
      <w:proofErr w:type="gramEnd"/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Черемховского муниципального образования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2.1. внести в оригинал решения Думы Черемховского муниципального образования от 2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>2.20</w:t>
      </w:r>
      <w:r>
        <w:rPr>
          <w:rFonts w:ascii="Times New Roman" w:hAnsi="Times New Roman" w:cs="Times New Roman"/>
          <w:spacing w:val="-1"/>
          <w:sz w:val="28"/>
          <w:szCs w:val="28"/>
        </w:rPr>
        <w:t>10 № 82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 «Об утверждении Положения о муниципальных правовых актах Черемховского муниципального образования» информационную справку о внесенных настоящим решением изменениях;</w:t>
      </w:r>
    </w:p>
    <w:p w:rsidR="000C5FA5" w:rsidRPr="000C5FA5" w:rsidRDefault="000C5FA5" w:rsidP="000C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2.2. опубликовать настоящее решение в </w:t>
      </w:r>
      <w:r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Черемховского сельского поселения»</w:t>
      </w:r>
      <w:r w:rsidRPr="000C5FA5">
        <w:rPr>
          <w:rFonts w:ascii="Times New Roman" w:hAnsi="Times New Roman" w:cs="Times New Roman"/>
          <w:spacing w:val="-1"/>
          <w:sz w:val="28"/>
          <w:szCs w:val="28"/>
        </w:rPr>
        <w:t xml:space="preserve"> и разместить </w:t>
      </w:r>
      <w:r w:rsidRPr="000C5FA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0C5FA5">
        <w:rPr>
          <w:rFonts w:ascii="Times New Roman" w:hAnsi="Times New Roman" w:cs="Times New Roman"/>
          <w:color w:val="000000"/>
          <w:sz w:val="28"/>
          <w:szCs w:val="28"/>
        </w:rPr>
        <w:t>cher.irkobl.ru</w:t>
      </w:r>
      <w:proofErr w:type="spellEnd"/>
      <w:r w:rsidRPr="000C5FA5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5FA5">
        <w:rPr>
          <w:rFonts w:ascii="Times New Roman" w:hAnsi="Times New Roman" w:cs="Times New Roman"/>
          <w:spacing w:val="-1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0C5FA5" w:rsidRPr="000C5FA5" w:rsidRDefault="000C5FA5" w:rsidP="000C5F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521A1" w:rsidRPr="00874FF3" w:rsidRDefault="00874FF3" w:rsidP="00BF2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ab/>
      </w:r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6C">
        <w:rPr>
          <w:rFonts w:ascii="Times New Roman" w:hAnsi="Times New Roman" w:cs="Times New Roman"/>
          <w:sz w:val="28"/>
          <w:szCs w:val="28"/>
        </w:rPr>
        <w:t xml:space="preserve">Зам. председателя Думы </w:t>
      </w:r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6C">
        <w:rPr>
          <w:rFonts w:ascii="Times New Roman" w:hAnsi="Times New Roman" w:cs="Times New Roman"/>
          <w:sz w:val="28"/>
          <w:szCs w:val="28"/>
        </w:rPr>
        <w:t>Черемхов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376C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76C">
        <w:rPr>
          <w:rFonts w:ascii="Times New Roman" w:hAnsi="Times New Roman" w:cs="Times New Roman"/>
          <w:sz w:val="28"/>
          <w:szCs w:val="28"/>
        </w:rPr>
        <w:t>Юнтунова</w:t>
      </w:r>
      <w:proofErr w:type="spellEnd"/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6C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88376C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88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6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                                                            О.С. Хмарук</w:t>
      </w:r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C" w:rsidRPr="0088376C" w:rsidRDefault="0088376C" w:rsidP="0088376C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03F51"/>
    <w:rsid w:val="0007079D"/>
    <w:rsid w:val="000B5BAB"/>
    <w:rsid w:val="000B637C"/>
    <w:rsid w:val="000C4893"/>
    <w:rsid w:val="000C5FA5"/>
    <w:rsid w:val="0013382D"/>
    <w:rsid w:val="00146AE9"/>
    <w:rsid w:val="00195AC0"/>
    <w:rsid w:val="001A06B9"/>
    <w:rsid w:val="001E7AF2"/>
    <w:rsid w:val="00236FCF"/>
    <w:rsid w:val="0028097E"/>
    <w:rsid w:val="00294819"/>
    <w:rsid w:val="002A66EB"/>
    <w:rsid w:val="002B47B6"/>
    <w:rsid w:val="002D0275"/>
    <w:rsid w:val="002E0078"/>
    <w:rsid w:val="002E1084"/>
    <w:rsid w:val="00306245"/>
    <w:rsid w:val="0035457A"/>
    <w:rsid w:val="003A5FC6"/>
    <w:rsid w:val="003C2415"/>
    <w:rsid w:val="00457428"/>
    <w:rsid w:val="00471163"/>
    <w:rsid w:val="004A2E1A"/>
    <w:rsid w:val="004A7F6C"/>
    <w:rsid w:val="004B0FEB"/>
    <w:rsid w:val="004C3880"/>
    <w:rsid w:val="004E26CA"/>
    <w:rsid w:val="00566D7E"/>
    <w:rsid w:val="00570F1E"/>
    <w:rsid w:val="005D7AC4"/>
    <w:rsid w:val="005F0A0D"/>
    <w:rsid w:val="006156F2"/>
    <w:rsid w:val="0068203A"/>
    <w:rsid w:val="006D513E"/>
    <w:rsid w:val="006F1A37"/>
    <w:rsid w:val="00775FDA"/>
    <w:rsid w:val="007B0AA3"/>
    <w:rsid w:val="007C6A24"/>
    <w:rsid w:val="007E0A55"/>
    <w:rsid w:val="007F681F"/>
    <w:rsid w:val="0080057D"/>
    <w:rsid w:val="00833691"/>
    <w:rsid w:val="00874FF3"/>
    <w:rsid w:val="00881891"/>
    <w:rsid w:val="00881E26"/>
    <w:rsid w:val="00882074"/>
    <w:rsid w:val="0088376C"/>
    <w:rsid w:val="008C07C0"/>
    <w:rsid w:val="00901F3B"/>
    <w:rsid w:val="009055A5"/>
    <w:rsid w:val="009551A3"/>
    <w:rsid w:val="00A174CB"/>
    <w:rsid w:val="00A341CF"/>
    <w:rsid w:val="00A34876"/>
    <w:rsid w:val="00A438AB"/>
    <w:rsid w:val="00A521A1"/>
    <w:rsid w:val="00A5638E"/>
    <w:rsid w:val="00B13B29"/>
    <w:rsid w:val="00B25603"/>
    <w:rsid w:val="00B27660"/>
    <w:rsid w:val="00B34E21"/>
    <w:rsid w:val="00B513C1"/>
    <w:rsid w:val="00BE1F23"/>
    <w:rsid w:val="00BF232A"/>
    <w:rsid w:val="00BF2899"/>
    <w:rsid w:val="00CA0301"/>
    <w:rsid w:val="00CB1C30"/>
    <w:rsid w:val="00CE1E9D"/>
    <w:rsid w:val="00CE4E93"/>
    <w:rsid w:val="00D06573"/>
    <w:rsid w:val="00D4059F"/>
    <w:rsid w:val="00D80C5D"/>
    <w:rsid w:val="00D977C9"/>
    <w:rsid w:val="00DA1ABF"/>
    <w:rsid w:val="00E20BE1"/>
    <w:rsid w:val="00E417CA"/>
    <w:rsid w:val="00E43A00"/>
    <w:rsid w:val="00E45654"/>
    <w:rsid w:val="00E5493F"/>
    <w:rsid w:val="00E61382"/>
    <w:rsid w:val="00E77C37"/>
    <w:rsid w:val="00E80082"/>
    <w:rsid w:val="00ED4A3C"/>
    <w:rsid w:val="00F16775"/>
    <w:rsid w:val="00FA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273F-E639-4F25-B9D5-88F9512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2016-10-18T00:56:00Z</cp:lastPrinted>
  <dcterms:created xsi:type="dcterms:W3CDTF">2016-09-06T06:15:00Z</dcterms:created>
  <dcterms:modified xsi:type="dcterms:W3CDTF">2016-10-18T00:56:00Z</dcterms:modified>
</cp:coreProperties>
</file>